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年开放课题评审结果公示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深圳量子科学与工程研究院（南方科技大学量子科学与工程研究院）202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年开放课题资助项目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清单</w:t>
      </w:r>
      <w:bookmarkStart w:id="0" w:name="_GoBack"/>
      <w:bookmarkEnd w:id="0"/>
    </w:p>
    <w:p>
      <w:pPr>
        <w:rPr>
          <w:rFonts w:hint="eastAsia" w:ascii="宋体" w:hAnsi="宋体" w:eastAsia="宋体" w:cs="宋体"/>
        </w:rPr>
      </w:pPr>
    </w:p>
    <w:p>
      <w:pPr>
        <w:rPr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经过量子科学与工程研究院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院长办公会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对收集到的开放课题评审，确定对下列项目进行资助，总经费共计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  <w:lang w:val="en-US" w:eastAsia="zh-CN"/>
        </w:rPr>
        <w:t>160</w:t>
      </w:r>
      <w:r>
        <w:rPr>
          <w:rFonts w:hint="eastAsia" w:ascii="宋体" w:hAnsi="宋体" w:eastAsia="宋体" w:cs="宋体"/>
          <w:color w:val="000000"/>
          <w:sz w:val="32"/>
          <w:szCs w:val="32"/>
          <w:shd w:val="clear" w:color="auto" w:fill="FFFFFF"/>
        </w:rPr>
        <w:t>万元。</w:t>
      </w:r>
    </w:p>
    <w:p>
      <w:pPr>
        <w:rPr>
          <w:color w:val="000000"/>
          <w:sz w:val="32"/>
          <w:szCs w:val="32"/>
          <w:shd w:val="clear" w:color="auto" w:fill="FFFFFF"/>
        </w:rPr>
      </w:pPr>
    </w:p>
    <w:tbl>
      <w:tblPr>
        <w:tblStyle w:val="5"/>
        <w:tblW w:w="0" w:type="auto"/>
        <w:tblInd w:w="-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40"/>
        <w:gridCol w:w="1701"/>
        <w:gridCol w:w="992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研究标题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70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ascii="等线" w:hAnsi="等线" w:eastAsia="等线"/>
                <w:color w:val="000000"/>
                <w:sz w:val="22"/>
              </w:rPr>
              <w:t>SIQSE202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</w:t>
            </w:r>
            <w:r>
              <w:rPr>
                <w:rFonts w:ascii="等线" w:hAnsi="等线" w:eastAsia="等线"/>
                <w:color w:val="000000"/>
                <w:sz w:val="22"/>
              </w:rPr>
              <w:t>01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重庆大学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40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光场作用下拓扑量子材料的性质演化及拓扑相变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SIQSE202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姚道新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中山大学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20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磁/超导量子异质结的设计与制备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SIQSE202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卓智海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40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集成微波测控系统研发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SIQSE202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郁司夏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中国科学技术大学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20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量子多参数估计Holevo界的显示表达及改进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SIQSE202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罗明星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西南交通大学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15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0"/>
              <w:ind w:left="0" w:leftChars="0" w:firstLine="0" w:firstLineChars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基于EPR纠缠光源的量子网络结构研究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4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SIQSE202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王子竹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电子科技大学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盲人摸象：从局部信息中认证量子系统互文性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SIQSE202</w:t>
            </w: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07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胡光冲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南科大福田量子技术与工程研究院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lang w:val="en-US" w:eastAsia="zh-CN"/>
              </w:rPr>
              <w:t>15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万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 xml:space="preserve">硅基高保真单原子空穴自旋量子比特的研究 </w:t>
            </w:r>
          </w:p>
        </w:tc>
      </w:tr>
    </w:tbl>
    <w:p>
      <w:pPr>
        <w:rPr>
          <w:color w:val="000000"/>
          <w:sz w:val="32"/>
          <w:szCs w:val="32"/>
          <w:shd w:val="clear" w:color="auto" w:fill="FFFFFF"/>
        </w:rPr>
      </w:pPr>
    </w:p>
    <w:p/>
    <w:p/>
    <w:p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1E"/>
    <w:rsid w:val="001A6C5D"/>
    <w:rsid w:val="005C5203"/>
    <w:rsid w:val="009C4002"/>
    <w:rsid w:val="00AA19DD"/>
    <w:rsid w:val="00B878E9"/>
    <w:rsid w:val="00CE7459"/>
    <w:rsid w:val="00D23861"/>
    <w:rsid w:val="00E4315B"/>
    <w:rsid w:val="00FD421E"/>
    <w:rsid w:val="00FD637A"/>
    <w:rsid w:val="00FE5523"/>
    <w:rsid w:val="0AC65C8A"/>
    <w:rsid w:val="432844B3"/>
    <w:rsid w:val="5F3D028F"/>
    <w:rsid w:val="742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indent"/>
    <w:basedOn w:val="1"/>
    <w:semiHidden/>
    <w:uiPriority w:val="0"/>
    <w:pPr>
      <w:widowControl/>
      <w:spacing w:before="100" w:beforeAutospacing="1" w:after="100" w:afterAutospacing="1"/>
      <w:ind w:firstLine="264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445</Characters>
  <Lines>3</Lines>
  <Paragraphs>1</Paragraphs>
  <TotalTime>1</TotalTime>
  <ScaleCrop>false</ScaleCrop>
  <LinksUpToDate>false</LinksUpToDate>
  <CharactersWithSpaces>522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2020-06-25T08:41:00Z</dcterms:created>
  <dc:creator>admin</dc:creator>
  <cp:lastModifiedBy>XU Yajie</cp:lastModifiedBy>
  <cp:lastPrinted>2020-08-11T06:48:00Z</cp:lastPrinted>
  <dcterms:modified xsi:type="dcterms:W3CDTF">2021-11-26T06:41:20Z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91795621956B4E77A8E878B1B078F63E</vt:lpwstr>
  </property>
</Properties>
</file>